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关于组织开展2018年“中国电信奖学金”</w:t>
      </w: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 xml:space="preserve"> 暨“践行社会主义核心价值观先进个人” </w:t>
      </w: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遴选寻访活动的通知</w:t>
      </w: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高校团委、学生会，省直团工委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在广大青年学生中深入开展培育和践行社会主义核心价值观活动，同时发掘优秀典型和发挥示范作用，引领广大青年学生勤奋学习、砥砺品格、全面发展，为实现中国梦不懈奋斗，共青团中央、中国电信集团公司、全国学联将组织开展2018年“中国电信奖学金”暨“践行社会主义核心价值观先进个人”遴选寻访活动。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一、参评范围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全日制非成人教育的各类高等院校在校专科生、本科生、硕士研究生和博士研究生（均不含在职研究生）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二、参评条件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1．品学兼优，尤须具有良好的思想道德品质，在青年学生中能够起到可亲、可敬、可信、可学的榜样作用；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2．在培育和践行社会主义核心价值观活动中涌现出来的典型人物，代表着青春新榜样，能够通过本活动传递校园正能量；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3．在爱国奉献、道德弘扬、科技创新、自立创业、社会实践、志愿公益等方面有突出事迹或成就者可优先考虑。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i w:val="0"/>
          <w:iCs w:val="0"/>
          <w:sz w:val="32"/>
          <w:szCs w:val="32"/>
        </w:rPr>
        <w:t>三、奖项设置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分为“中国电信奖学金·天翼奖”暨“践行社会主义核心价值观先进个人标兵”、“中国电信奖学金·飞Young奖”暨“践行社会主义核心价值观先进个人”，具体设置如下。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（一）“中国电信奖学金·天翼奖”暨“践行社会主义核心价值观先进个人标兵”（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1．每名学生奖励金额为人民币2万元；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2．中国电信集团为有意愿的获奖学生优先安排岗位实习；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3．符合中国电信集团及所属单位招聘条件的，可予以直接录用。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（二）“中国电信奖学金·飞Young奖”暨“践行社会主义核心价值观先进个人”（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1．每名学生奖励金额为人民币5000元；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2．中国电信集团为有意愿的获奖学生优先安排岗位实习；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3．符合中国电信集团及所属单位招聘条件的，在同等条件下可优先录用。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四、工作程序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分全国、省级、校级三个层面实施，总体安排如下。（详见附件1）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1．校级推荐（2018年5月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日前）：各高校团委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、学生会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会同校内相关部门，对遴选活动进行宣传发动和组织申报，联合所在地区电信公司进行资格审查、遴选评审，每所高校推荐不超过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名候选人至省级评委会。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2．省级推荐（2018年5月底前）：省级团委、学联、电信公司及有关方面人士组成省级评委会，对高校推荐候选人进行复选，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本省“中国电信奖学金·飞Young奖”暨“践行社会主义核心价值观先进个人”候选人报至全国评委会，并从中推荐3名“中国电信奖学金·天翼奖”暨“践行社会主义核心价值观先进个人标兵”候选人。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3．全国评定（2018年7月中旬前）：共青团中央、全国学联、中国电信集团及有关方面人士组成评委会，对各省份推荐人员进行评审，初步确定获奖者名单并在予以公示；经公示无异议后正式发布。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五、活动宣传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1．各高校团委须在校园网、校内海报墙、校报、校广播等发布公告，并争取在学校官网主页设置投票专区。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2．各校园电信营业厅将设立咨询点，提供报名咨询、资料领取等服务。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3．遴选结束后，各高校团委须在校园网、校内海报墙、校报、校广播等发布结果，并利用校内各类媒体进行宣传报道，扩大活动的影响和覆盖。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六、有关要求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mailto:1.各高校团组织要对此充分重视、认真组织、广泛宣传，要注重坚持公平、公正、公开的遴选原则，组织开展好本级各个环节的工作，请各校级评委会参照《2018年\“中国电信奖学金\”遴选办法》（见附件1），于2018年5月27日前，将复评结果及全部材料（发送电子版到邮箱xxb206@163.com）上报省级评委会。" </w:instrTex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1.各高校团组织要对此充分重视、认真组织、广泛宣传，要注重坚持公平、公正、公开的遴选原则，组织开展好本级各个环节的工作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请各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级评委会参照《2018年“中国电信奖学金”遴选办法》（见附件1），于2018年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日前，将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申报表、汇总表及事迹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lang w:eastAsia="zh-CN"/>
        </w:rPr>
        <w:t>（不少于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lang w:val="en-US" w:eastAsia="zh-CN"/>
        </w:rPr>
        <w:t>2000字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lang w:eastAsia="zh-CN"/>
        </w:rPr>
        <w:t>）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发送电子版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至省级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评委会</w:t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instrText xml:space="preserve">HYPERLINK "mailto:2354000000@qq.com" </w:instrTex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xuexiaobu206@163.com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fldChar w:fldCharType="end"/>
      </w:r>
      <w:r>
        <w:rPr>
          <w:rStyle w:val="9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为便于后期评审、宣传、推介，各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确定的天翼奖候选人须报送先进事迹材料新媒体产品（一人一例），主要反映候选人成长经历、突出成绩和可供借鉴的成功之道。产品以图文为主，要求内容真实、文字鲜活、有推广价值，文体适合网络新媒体的语境语感，文字内容和配图和谐一致，以微信公众平台为载体发布，图片去水印。新媒体产品微信链接在申报表中一并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联 系 人：许 柯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王凯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联系电话：0351-4068622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instrText xml:space="preserve">HYPERLINK "mailto:2354000000@qq.com" </w:instrTex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xuexiaobu206@163.com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附件：1.2018年“中国电信奖学金”遴选办法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        2.申报表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       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级候选人信息汇总表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       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级候选人汇款信息汇总表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共青团山西省委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学校部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山西省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学联秘书处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中国电信集团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山西分公司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2018年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2018年“中国电信奖学金”遴选办法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一、奖学金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第一条 “中国电信奖学金”由共青团中央、中国电信集团公司及全国学联联合设立。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第二条 活动旨在发掘、树立、宣传优秀青年学生典型，发挥示范作用，引领广大青年学生树立和践行社会主义核心价值观，为实现中国梦不懈奋斗。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第三条 “中国电信奖学金”分为“中国电信奖学金·天翼奖”（50名）和“中国电信奖学金·飞Young奖”（1700名）。“天翼奖”获得者同时为“践行社会主义核心价值观先进个人标兵”、“飞Young奖”获得者同时为“践行社会主义核心价值观先进个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二、参评范围及时间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第四条 参评对象为全日制非成人教育的各类高等院校在校专科生、本科生、硕士研究生和博士研究生（均不含在职研究生）。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第五条 参评时间为2018年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月至2018年7月，分为校级推荐、省级推荐、全国评定三个阶段。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三、参选条件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第六条 “中国电信奖学金”的参选条件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1．品学兼优，尤须具有良好的思想道德品质，在青年学生中能够起到可亲、可敬、可信、可学的榜样作用；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2．在培育和践行社会主义核心价值观活动中涌现出来的典型人物，代表着青春新榜样，能够通过本活动传递校园正能量；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3．在爱国奉献、道德弘扬、科技创新、自立创业、社会实践、志愿公益等方面有突出事迹或成就者可优先考虑。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此外，“中国电信奖学金·飞Young奖”候选人需满足下列条件：上学年考试总成绩在本专业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前列</w:t>
      </w:r>
      <w:r>
        <w:rPr>
          <w:rFonts w:hint="default" w:ascii="Times New Roman" w:hAnsi="Times New Roman" w:eastAsia="仿宋" w:cs="Times New Roman"/>
          <w:sz w:val="32"/>
          <w:szCs w:val="32"/>
        </w:rPr>
        <w:t>，历次考试没有不及格科目。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四、组织机构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第七条 活动由全国评委会、各省级评委会和各校级评委会组织开展。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第九条 各省级评委会由各省级团委、学联会同各有关部门负责人及省级电信公司有关负责人和专家组成，负责本地奖学金候选人的推荐工作。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第十条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五、工作程序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第十一条 遴选活动的基本程序：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1.学生个人可至团中央学校部网（www.tzyxxb.com）或各校园电信营业厅下载申报表进行申报，学校团组织负责申报组织工作。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2．校级评委会进行审核确认、初评，并推荐不超过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人作为本校候选人推荐至省级评委会。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予以公示；经公示无异议后正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第十二条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第十三条 本评选办法解释权归“中国电信奖学金”全国评委会。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2018年“中国电信奖学金”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lang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省份：          学校：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年   月   日</w:t>
      </w:r>
    </w:p>
    <w:tbl>
      <w:tblPr>
        <w:tblStyle w:val="10"/>
        <w:tblW w:w="9498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13"/>
        <w:gridCol w:w="532"/>
        <w:gridCol w:w="825"/>
        <w:gridCol w:w="720"/>
        <w:gridCol w:w="915"/>
        <w:gridCol w:w="120"/>
        <w:gridCol w:w="18"/>
        <w:gridCol w:w="672"/>
        <w:gridCol w:w="1470"/>
        <w:gridCol w:w="1095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所在院系、专业及年级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上学年专业排名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手机号码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天翼奖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候选人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是    否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新媒体微信链接</w:t>
            </w:r>
          </w:p>
        </w:tc>
        <w:tc>
          <w:tcPr>
            <w:tcW w:w="3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(天翼奖候选人填写)</w:t>
            </w:r>
          </w:p>
        </w:tc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主要事迹（详细内容、证明材料请附后）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校团委意见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盖章（签名）：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月  日</w:t>
            </w:r>
          </w:p>
        </w:tc>
        <w:tc>
          <w:tcPr>
            <w:tcW w:w="5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省级学联意见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盖章（签名）：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省级团委意见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盖章（签名）：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月  日</w:t>
            </w:r>
          </w:p>
        </w:tc>
        <w:tc>
          <w:tcPr>
            <w:tcW w:w="5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省级电信公司意见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盖章（签名）：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备注：本表一式2份（可复制）；有科技成果者须附专家鉴定意见；“中国电信奖学金·天翼奖”候选人在“省级团委意见”一栏中注明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985" w:right="1531" w:bottom="1985" w:left="1531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jc w:val="center"/>
        <w:rPr>
          <w:rFonts w:hint="default" w:ascii="Times New Roman" w:hAnsi="Times New Roman" w:eastAsia="方正大标宋简体" w:cs="Times New Roman"/>
          <w:b/>
          <w:color w:val="000000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大标宋简体" w:cs="Times New Roman"/>
          <w:b/>
          <w:color w:val="000000"/>
          <w:kern w:val="0"/>
          <w:sz w:val="36"/>
          <w:szCs w:val="36"/>
          <w:lang w:bidi="ar"/>
        </w:rPr>
        <w:t>“中国电信奖学金·天翼奖”候选人信息汇总表</w:t>
      </w:r>
    </w:p>
    <w:p>
      <w:pPr>
        <w:jc w:val="center"/>
        <w:rPr>
          <w:rFonts w:hint="default" w:ascii="Times New Roman" w:hAnsi="Times New Roman" w:eastAsia="方正大标宋简体" w:cs="Times New Roman"/>
          <w:b/>
          <w:color w:val="000000"/>
          <w:kern w:val="0"/>
          <w:szCs w:val="21"/>
          <w:lang w:bidi="ar"/>
        </w:rPr>
      </w:pPr>
    </w:p>
    <w:tbl>
      <w:tblPr>
        <w:tblStyle w:val="11"/>
        <w:tblW w:w="13410" w:type="dxa"/>
        <w:jc w:val="center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45"/>
        <w:gridCol w:w="965"/>
        <w:gridCol w:w="885"/>
        <w:gridCol w:w="945"/>
        <w:gridCol w:w="1620"/>
        <w:gridCol w:w="1935"/>
        <w:gridCol w:w="1215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政治面貌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学历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  <w:sectPr>
          <w:headerReference r:id="rId6" w:type="default"/>
          <w:footerReference r:id="rId7" w:type="default"/>
          <w:pgSz w:w="16838" w:h="11906" w:orient="landscape"/>
          <w:pgMar w:top="1701" w:right="1134" w:bottom="1701" w:left="1134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jc w:val="center"/>
        <w:rPr>
          <w:rFonts w:hint="default" w:ascii="Times New Roman" w:hAnsi="Times New Roman" w:eastAsia="方正大标宋简体" w:cs="Times New Roman"/>
          <w:b/>
          <w:color w:val="000000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大标宋简体" w:cs="Times New Roman"/>
          <w:b/>
          <w:color w:val="000000"/>
          <w:kern w:val="0"/>
          <w:sz w:val="36"/>
          <w:szCs w:val="36"/>
          <w:lang w:bidi="ar"/>
        </w:rPr>
        <w:t>“中国电信奖学金”候选人汇款信息汇总表</w:t>
      </w:r>
    </w:p>
    <w:p>
      <w:pPr>
        <w:jc w:val="center"/>
        <w:rPr>
          <w:rFonts w:hint="default" w:ascii="Times New Roman" w:hAnsi="Times New Roman" w:eastAsia="方正大标宋简体" w:cs="Times New Roman"/>
          <w:b/>
          <w:color w:val="000000"/>
          <w:kern w:val="0"/>
          <w:sz w:val="36"/>
          <w:szCs w:val="36"/>
          <w:lang w:bidi="ar"/>
        </w:rPr>
      </w:pPr>
    </w:p>
    <w:tbl>
      <w:tblPr>
        <w:tblStyle w:val="11"/>
        <w:tblW w:w="13687" w:type="dxa"/>
        <w:jc w:val="center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992"/>
        <w:gridCol w:w="1275"/>
        <w:gridCol w:w="3774"/>
        <w:gridCol w:w="4126"/>
        <w:gridCol w:w="106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证号</w:t>
            </w:r>
          </w:p>
        </w:tc>
        <w:tc>
          <w:tcPr>
            <w:tcW w:w="3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（仅限中国银行储蓄卡）</w:t>
            </w:r>
          </w:p>
        </w:tc>
        <w:tc>
          <w:tcPr>
            <w:tcW w:w="4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开户行信息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（要求准确到省市县支行）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开户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行号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20924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20924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0AF7"/>
    <w:multiLevelType w:val="singleLevel"/>
    <w:tmpl w:val="4CE80AF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068FF"/>
    <w:rsid w:val="0BC03C08"/>
    <w:rsid w:val="243C1822"/>
    <w:rsid w:val="32862453"/>
    <w:rsid w:val="3FAE0AD1"/>
    <w:rsid w:val="4BDC673A"/>
    <w:rsid w:val="51950D93"/>
    <w:rsid w:val="62525E09"/>
    <w:rsid w:val="6F1D1C85"/>
    <w:rsid w:val="71852541"/>
    <w:rsid w:val="73435093"/>
    <w:rsid w:val="7590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3619</Words>
  <Characters>3789</Characters>
  <Lines>0</Lines>
  <Paragraphs>0</Paragraphs>
  <ScaleCrop>false</ScaleCrop>
  <LinksUpToDate>false</LinksUpToDate>
  <CharactersWithSpaces>3927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2018-05-06T05:05:00Z</dcterms:created>
  <dc:creator>刘春虹</dc:creator>
  <cp:lastModifiedBy>Au revoir</cp:lastModifiedBy>
  <dcterms:modified xsi:type="dcterms:W3CDTF">2018-05-07T07:55:05Z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